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141" w:rsidRPr="00CF440C" w:rsidRDefault="004A1141" w:rsidP="008D41E0">
      <w:pPr>
        <w:tabs>
          <w:tab w:val="left" w:pos="567"/>
        </w:tabs>
        <w:spacing w:line="360" w:lineRule="auto"/>
        <w:rPr>
          <w:rFonts w:ascii="Times New Roman" w:hAnsi="Times New Roman"/>
          <w:i/>
          <w:sz w:val="28"/>
          <w:szCs w:val="28"/>
          <w:lang w:val="kk-KZ"/>
        </w:rPr>
      </w:pPr>
      <w:r w:rsidRPr="00CF440C">
        <w:rPr>
          <w:rFonts w:ascii="Times New Roman" w:hAnsi="Times New Roman"/>
          <w:i/>
          <w:sz w:val="28"/>
          <w:szCs w:val="28"/>
          <w:lang w:val="kk-KZ"/>
        </w:rPr>
        <w:t xml:space="preserve"> Қазақстан 60-жж. екінші жартысы мен 80-жж. бірінші жартысында</w:t>
      </w:r>
    </w:p>
    <w:p w:rsidR="004A1141" w:rsidRPr="00CF440C" w:rsidRDefault="004A1141" w:rsidP="008D41E0">
      <w:pPr>
        <w:tabs>
          <w:tab w:val="left" w:pos="567"/>
        </w:tabs>
        <w:spacing w:line="360" w:lineRule="auto"/>
        <w:rPr>
          <w:rFonts w:ascii="Times New Roman" w:hAnsi="Times New Roman"/>
          <w:i/>
          <w:sz w:val="28"/>
          <w:szCs w:val="28"/>
          <w:lang w:val="kk-KZ"/>
        </w:rPr>
      </w:pP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w:t>
      </w:r>
      <w:bookmarkStart w:id="0" w:name="_GoBack"/>
      <w:bookmarkEnd w:id="0"/>
      <w:r w:rsidRPr="00CF440C">
        <w:rPr>
          <w:rFonts w:ascii="Times New Roman" w:hAnsi="Times New Roman"/>
          <w:sz w:val="28"/>
          <w:szCs w:val="28"/>
          <w:lang w:val="kk-KZ"/>
        </w:rPr>
        <w:t>60-шы жж. екінші жартысы – 80-ші жж. ортасына дейінгі кезең тарихқа тоқырау кезеңі деген атпен енді.</w:t>
      </w:r>
      <w:r>
        <w:rPr>
          <w:rFonts w:ascii="Times New Roman" w:hAnsi="Times New Roman"/>
          <w:sz w:val="28"/>
          <w:szCs w:val="28"/>
          <w:lang w:val="kk-KZ"/>
        </w:rPr>
        <w:t xml:space="preserve"> </w:t>
      </w:r>
      <w:r w:rsidRPr="00CF440C">
        <w:rPr>
          <w:rFonts w:ascii="Times New Roman" w:hAnsi="Times New Roman"/>
          <w:sz w:val="28"/>
          <w:szCs w:val="28"/>
          <w:lang w:val="kk-KZ"/>
        </w:rPr>
        <w:t>Бұл кезде экономика стагнацияға ұшырады,</w:t>
      </w:r>
      <w:r>
        <w:rPr>
          <w:rFonts w:ascii="Times New Roman" w:hAnsi="Times New Roman"/>
          <w:sz w:val="28"/>
          <w:szCs w:val="28"/>
          <w:lang w:val="kk-KZ"/>
        </w:rPr>
        <w:t xml:space="preserve"> </w:t>
      </w:r>
      <w:r w:rsidRPr="00CF440C">
        <w:rPr>
          <w:rFonts w:ascii="Times New Roman" w:hAnsi="Times New Roman"/>
          <w:sz w:val="28"/>
          <w:szCs w:val="28"/>
          <w:lang w:val="kk-KZ"/>
        </w:rPr>
        <w:t>халықтың арасында оппозициялық көңіл-күй артты, КСРО-ның халықаралық аренада беделі төмендеді.Мемлекет басшылығының социализмді «жетілдіруге» бағытталған шаралары әміршіл-әкімшіл жүйенің дағдарысын тоқтата алмады.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Қоғамдық-саяси өмірге келетін болсақ, десталинизация бағытынан бірте-бірте ауытқу басталды.</w:t>
      </w:r>
      <w:r>
        <w:rPr>
          <w:rFonts w:ascii="Times New Roman" w:hAnsi="Times New Roman"/>
          <w:sz w:val="28"/>
          <w:szCs w:val="28"/>
          <w:lang w:val="kk-KZ"/>
        </w:rPr>
        <w:t xml:space="preserve"> </w:t>
      </w:r>
      <w:r w:rsidRPr="00CF440C">
        <w:rPr>
          <w:rFonts w:ascii="Times New Roman" w:hAnsi="Times New Roman"/>
          <w:sz w:val="28"/>
          <w:szCs w:val="28"/>
          <w:lang w:val="kk-KZ"/>
        </w:rPr>
        <w:t>Баспасөзде Сталиннің жеке басына табынушылықты,</w:t>
      </w:r>
      <w:r>
        <w:rPr>
          <w:rFonts w:ascii="Times New Roman" w:hAnsi="Times New Roman"/>
          <w:sz w:val="28"/>
          <w:szCs w:val="28"/>
          <w:lang w:val="kk-KZ"/>
        </w:rPr>
        <w:t xml:space="preserve"> </w:t>
      </w:r>
      <w:r w:rsidRPr="00CF440C">
        <w:rPr>
          <w:rFonts w:ascii="Times New Roman" w:hAnsi="Times New Roman"/>
          <w:sz w:val="28"/>
          <w:szCs w:val="28"/>
          <w:lang w:val="kk-KZ"/>
        </w:rPr>
        <w:t>сталиндік режим кезіндегі заң бұзушылықты сынау тоқтатылды.</w:t>
      </w:r>
      <w:r>
        <w:rPr>
          <w:rFonts w:ascii="Times New Roman" w:hAnsi="Times New Roman"/>
          <w:sz w:val="28"/>
          <w:szCs w:val="28"/>
          <w:lang w:val="kk-KZ"/>
        </w:rPr>
        <w:t xml:space="preserve"> </w:t>
      </w:r>
      <w:r w:rsidRPr="00CF440C">
        <w:rPr>
          <w:rFonts w:ascii="Times New Roman" w:hAnsi="Times New Roman"/>
          <w:sz w:val="28"/>
          <w:szCs w:val="28"/>
          <w:lang w:val="kk-KZ"/>
        </w:rPr>
        <w:t>Қайтадан қатаң цензура енгізілді.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70-ші жж. басында Л.И.Брежнев КСРО-да барлық ұлттық республикалардың экономикалық және мәдени даму деңгейі бойынша шынайы теңдігіне қол жеткізілді және ұлттық мәселе толығымен шешілді деп мәлімдеді.</w:t>
      </w:r>
      <w:r>
        <w:rPr>
          <w:rFonts w:ascii="Times New Roman" w:hAnsi="Times New Roman"/>
          <w:sz w:val="28"/>
          <w:szCs w:val="28"/>
          <w:lang w:val="kk-KZ"/>
        </w:rPr>
        <w:t xml:space="preserve"> </w:t>
      </w:r>
      <w:r w:rsidRPr="00CF440C">
        <w:rPr>
          <w:rFonts w:ascii="Times New Roman" w:hAnsi="Times New Roman"/>
          <w:sz w:val="28"/>
          <w:szCs w:val="28"/>
          <w:lang w:val="kk-KZ"/>
        </w:rPr>
        <w:t>Алайда бұл кезде де,</w:t>
      </w:r>
      <w:r>
        <w:rPr>
          <w:rFonts w:ascii="Times New Roman" w:hAnsi="Times New Roman"/>
          <w:sz w:val="28"/>
          <w:szCs w:val="28"/>
          <w:lang w:val="kk-KZ"/>
        </w:rPr>
        <w:t xml:space="preserve"> </w:t>
      </w:r>
      <w:r w:rsidRPr="00CF440C">
        <w:rPr>
          <w:rFonts w:ascii="Times New Roman" w:hAnsi="Times New Roman"/>
          <w:sz w:val="28"/>
          <w:szCs w:val="28"/>
          <w:lang w:val="kk-KZ"/>
        </w:rPr>
        <w:t>одан кейін де шын мәнінде теңдік болған жоқ.</w:t>
      </w:r>
      <w:r>
        <w:rPr>
          <w:rFonts w:ascii="Times New Roman" w:hAnsi="Times New Roman"/>
          <w:sz w:val="28"/>
          <w:szCs w:val="28"/>
          <w:lang w:val="kk-KZ"/>
        </w:rPr>
        <w:t xml:space="preserve"> </w:t>
      </w:r>
      <w:r w:rsidRPr="00CF440C">
        <w:rPr>
          <w:rFonts w:ascii="Times New Roman" w:hAnsi="Times New Roman"/>
          <w:sz w:val="28"/>
          <w:szCs w:val="28"/>
          <w:lang w:val="kk-KZ"/>
        </w:rPr>
        <w:t>Республикалардың талап-тілектері көбінесе аяқсыз қалдырылды.</w:t>
      </w:r>
      <w:r>
        <w:rPr>
          <w:rFonts w:ascii="Times New Roman" w:hAnsi="Times New Roman"/>
          <w:sz w:val="28"/>
          <w:szCs w:val="28"/>
          <w:lang w:val="kk-KZ"/>
        </w:rPr>
        <w:t xml:space="preserve"> </w:t>
      </w:r>
      <w:r w:rsidRPr="00CF440C">
        <w:rPr>
          <w:rFonts w:ascii="Times New Roman" w:hAnsi="Times New Roman"/>
          <w:sz w:val="28"/>
          <w:szCs w:val="28"/>
          <w:lang w:val="kk-KZ"/>
        </w:rPr>
        <w:t>Ұлттық негізде шиеліністер орын алды.</w:t>
      </w:r>
      <w:r>
        <w:rPr>
          <w:rFonts w:ascii="Times New Roman" w:hAnsi="Times New Roman"/>
          <w:sz w:val="28"/>
          <w:szCs w:val="28"/>
          <w:lang w:val="kk-KZ"/>
        </w:rPr>
        <w:t xml:space="preserve"> </w:t>
      </w:r>
      <w:r w:rsidRPr="00CF440C">
        <w:rPr>
          <w:rFonts w:ascii="Times New Roman" w:hAnsi="Times New Roman"/>
          <w:sz w:val="28"/>
          <w:szCs w:val="28"/>
          <w:lang w:val="kk-KZ"/>
        </w:rPr>
        <w:t>1975 ж. белгілі ақын О.Сүлейменовтың «АзиЯ» деген кітабына тыйым салынды.</w:t>
      </w:r>
      <w:r>
        <w:rPr>
          <w:rFonts w:ascii="Times New Roman" w:hAnsi="Times New Roman"/>
          <w:sz w:val="28"/>
          <w:szCs w:val="28"/>
          <w:lang w:val="kk-KZ"/>
        </w:rPr>
        <w:t xml:space="preserve"> </w:t>
      </w:r>
      <w:r w:rsidRPr="00CF440C">
        <w:rPr>
          <w:rFonts w:ascii="Times New Roman" w:hAnsi="Times New Roman"/>
          <w:sz w:val="28"/>
          <w:szCs w:val="28"/>
          <w:lang w:val="kk-KZ"/>
        </w:rPr>
        <w:t>1979 ж. Қазақстанда неміс автономиялық республикасын құру туралы Орталықтың шешімі халықтың қарсылығын тудырып,оны орындатпай тастады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1977 ж. КСРО-ның жаңа Конституциясы,ал 1978 ж. одақтас республикалардың Конституциялары қабылданды.</w:t>
      </w:r>
      <w:r>
        <w:rPr>
          <w:rFonts w:ascii="Times New Roman" w:hAnsi="Times New Roman"/>
          <w:sz w:val="28"/>
          <w:szCs w:val="28"/>
          <w:lang w:val="kk-KZ"/>
        </w:rPr>
        <w:t xml:space="preserve"> </w:t>
      </w:r>
      <w:r w:rsidRPr="00CF440C">
        <w:rPr>
          <w:rFonts w:ascii="Times New Roman" w:hAnsi="Times New Roman"/>
          <w:sz w:val="28"/>
          <w:szCs w:val="28"/>
          <w:lang w:val="kk-KZ"/>
        </w:rPr>
        <w:t>Оның негізіне «дамыған социализм» концепциясы қойылды.</w:t>
      </w:r>
      <w:r>
        <w:rPr>
          <w:rFonts w:ascii="Times New Roman" w:hAnsi="Times New Roman"/>
          <w:sz w:val="28"/>
          <w:szCs w:val="28"/>
          <w:lang w:val="kk-KZ"/>
        </w:rPr>
        <w:t xml:space="preserve"> </w:t>
      </w:r>
      <w:r w:rsidRPr="00CF440C">
        <w:rPr>
          <w:rFonts w:ascii="Times New Roman" w:hAnsi="Times New Roman"/>
          <w:sz w:val="28"/>
          <w:szCs w:val="28"/>
          <w:lang w:val="kk-KZ"/>
        </w:rPr>
        <w:t>Мемлекеттік биліктің негізгі принципі халық билігі деп жарияланды.</w:t>
      </w:r>
      <w:r>
        <w:rPr>
          <w:rFonts w:ascii="Times New Roman" w:hAnsi="Times New Roman"/>
          <w:sz w:val="28"/>
          <w:szCs w:val="28"/>
          <w:lang w:val="kk-KZ"/>
        </w:rPr>
        <w:t xml:space="preserve"> </w:t>
      </w:r>
      <w:r w:rsidRPr="00CF440C">
        <w:rPr>
          <w:rFonts w:ascii="Times New Roman" w:hAnsi="Times New Roman"/>
          <w:sz w:val="28"/>
          <w:szCs w:val="28"/>
          <w:lang w:val="kk-KZ"/>
        </w:rPr>
        <w:t>Мемлекеттің саяси негізі Кеңестердің рөлі бекітілді.</w:t>
      </w:r>
      <w:r>
        <w:rPr>
          <w:rFonts w:ascii="Times New Roman" w:hAnsi="Times New Roman"/>
          <w:sz w:val="28"/>
          <w:szCs w:val="28"/>
          <w:lang w:val="kk-KZ"/>
        </w:rPr>
        <w:t xml:space="preserve"> </w:t>
      </w:r>
      <w:r w:rsidRPr="00CF440C">
        <w:rPr>
          <w:rFonts w:ascii="Times New Roman" w:hAnsi="Times New Roman"/>
          <w:sz w:val="28"/>
          <w:szCs w:val="28"/>
          <w:lang w:val="kk-KZ"/>
        </w:rPr>
        <w:t>Қоғамның саяси жүйесінің негіз</w:t>
      </w:r>
      <w:r>
        <w:rPr>
          <w:rFonts w:ascii="Times New Roman" w:hAnsi="Times New Roman"/>
          <w:sz w:val="28"/>
          <w:szCs w:val="28"/>
          <w:lang w:val="kk-KZ"/>
        </w:rPr>
        <w:t>і</w:t>
      </w:r>
      <w:r w:rsidRPr="00CF440C">
        <w:rPr>
          <w:rFonts w:ascii="Times New Roman" w:hAnsi="Times New Roman"/>
          <w:sz w:val="28"/>
          <w:szCs w:val="28"/>
          <w:lang w:val="kk-KZ"/>
        </w:rPr>
        <w:t>- Коммунистік партия деп жарияланды.Конститутцияның 6-бабында Компартияның басқарушы және бағыт беруші күші бекітілді.Басқа саяси партиялардың құрылуына жол берілген жоқ.</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lastRenderedPageBreak/>
        <w:t xml:space="preserve">  70-жж. ортасына қарай елде Л.И.Брежневтің жеке басына табынушылық қалыптаса бастады.1977 ж. партияның бас хатшысы және КСРО Жоғарғы Кеңесі Президумы Төрағасы қызметін қатар атқаратын болды.</w:t>
      </w:r>
      <w:r>
        <w:rPr>
          <w:rFonts w:ascii="Times New Roman" w:hAnsi="Times New Roman"/>
          <w:sz w:val="28"/>
          <w:szCs w:val="28"/>
          <w:lang w:val="kk-KZ"/>
        </w:rPr>
        <w:t xml:space="preserve"> </w:t>
      </w:r>
      <w:r w:rsidRPr="00CF440C">
        <w:rPr>
          <w:rFonts w:ascii="Times New Roman" w:hAnsi="Times New Roman"/>
          <w:sz w:val="28"/>
          <w:szCs w:val="28"/>
          <w:lang w:val="kk-KZ"/>
        </w:rPr>
        <w:t>Барлық жерде тамыр-таныстық,</w:t>
      </w:r>
      <w:r>
        <w:rPr>
          <w:rFonts w:ascii="Times New Roman" w:hAnsi="Times New Roman"/>
          <w:sz w:val="28"/>
          <w:szCs w:val="28"/>
          <w:lang w:val="kk-KZ"/>
        </w:rPr>
        <w:t xml:space="preserve"> </w:t>
      </w:r>
      <w:r w:rsidRPr="00CF440C">
        <w:rPr>
          <w:rFonts w:ascii="Times New Roman" w:hAnsi="Times New Roman"/>
          <w:sz w:val="28"/>
          <w:szCs w:val="28"/>
          <w:lang w:val="kk-KZ"/>
        </w:rPr>
        <w:t>протекционизм сыбайлас жемқорлық пен кең етек ала бастады.</w:t>
      </w:r>
      <w:r>
        <w:rPr>
          <w:rFonts w:ascii="Times New Roman" w:hAnsi="Times New Roman"/>
          <w:sz w:val="28"/>
          <w:szCs w:val="28"/>
          <w:lang w:val="kk-KZ"/>
        </w:rPr>
        <w:t xml:space="preserve"> </w:t>
      </w:r>
      <w:r w:rsidRPr="00CF440C">
        <w:rPr>
          <w:rFonts w:ascii="Times New Roman" w:hAnsi="Times New Roman"/>
          <w:sz w:val="28"/>
          <w:szCs w:val="28"/>
          <w:lang w:val="kk-KZ"/>
        </w:rPr>
        <w:t>Сөз бостандығы шектелді</w:t>
      </w:r>
      <w:r>
        <w:rPr>
          <w:rFonts w:ascii="Times New Roman" w:hAnsi="Times New Roman"/>
          <w:sz w:val="28"/>
          <w:szCs w:val="28"/>
          <w:lang w:val="kk-KZ"/>
        </w:rPr>
        <w:t xml:space="preserve">, </w:t>
      </w:r>
      <w:r w:rsidRPr="00CF440C">
        <w:rPr>
          <w:rFonts w:ascii="Times New Roman" w:hAnsi="Times New Roman"/>
          <w:sz w:val="28"/>
          <w:szCs w:val="28"/>
          <w:lang w:val="kk-KZ"/>
        </w:rPr>
        <w:t>саяси құдалаулар қайтадан жанданды.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1982 ж. Л.И.Брежнев қайтыс болғаннан кейін Ю.В.Андропов,</w:t>
      </w:r>
      <w:r>
        <w:rPr>
          <w:rFonts w:ascii="Times New Roman" w:hAnsi="Times New Roman"/>
          <w:sz w:val="28"/>
          <w:szCs w:val="28"/>
          <w:lang w:val="kk-KZ"/>
        </w:rPr>
        <w:t xml:space="preserve"> </w:t>
      </w:r>
      <w:r w:rsidRPr="00CF440C">
        <w:rPr>
          <w:rFonts w:ascii="Times New Roman" w:hAnsi="Times New Roman"/>
          <w:sz w:val="28"/>
          <w:szCs w:val="28"/>
          <w:lang w:val="kk-KZ"/>
        </w:rPr>
        <w:t>одан кейін К.У.Черненко билікке келді.</w:t>
      </w:r>
      <w:r>
        <w:rPr>
          <w:rFonts w:ascii="Times New Roman" w:hAnsi="Times New Roman"/>
          <w:sz w:val="28"/>
          <w:szCs w:val="28"/>
          <w:lang w:val="kk-KZ"/>
        </w:rPr>
        <w:t xml:space="preserve"> </w:t>
      </w:r>
      <w:r w:rsidRPr="00CF440C">
        <w:rPr>
          <w:rFonts w:ascii="Times New Roman" w:hAnsi="Times New Roman"/>
          <w:sz w:val="28"/>
          <w:szCs w:val="28"/>
          <w:lang w:val="kk-KZ"/>
        </w:rPr>
        <w:t>Олардың басшылығы тұсында қандай да бір болмасын ірі өзгерістер болған жоқ.</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50-жж. аяғы – 60-жж. бас кезіндегі экономикадағы реформалар мен қа</w:t>
      </w:r>
      <w:r>
        <w:rPr>
          <w:rFonts w:ascii="Times New Roman" w:hAnsi="Times New Roman"/>
          <w:sz w:val="28"/>
          <w:szCs w:val="28"/>
          <w:lang w:val="kk-KZ"/>
        </w:rPr>
        <w:t>й</w:t>
      </w:r>
      <w:r w:rsidRPr="00CF440C">
        <w:rPr>
          <w:rFonts w:ascii="Times New Roman" w:hAnsi="Times New Roman"/>
          <w:sz w:val="28"/>
          <w:szCs w:val="28"/>
          <w:lang w:val="kk-KZ"/>
        </w:rPr>
        <w:t xml:space="preserve">та </w:t>
      </w:r>
      <w:r>
        <w:rPr>
          <w:rFonts w:ascii="Times New Roman" w:hAnsi="Times New Roman"/>
          <w:sz w:val="28"/>
          <w:szCs w:val="28"/>
          <w:lang w:val="kk-KZ"/>
        </w:rPr>
        <w:t>қ</w:t>
      </w:r>
      <w:r w:rsidRPr="00CF440C">
        <w:rPr>
          <w:rFonts w:ascii="Times New Roman" w:hAnsi="Times New Roman"/>
          <w:sz w:val="28"/>
          <w:szCs w:val="28"/>
          <w:lang w:val="kk-KZ"/>
        </w:rPr>
        <w:t>ұрулар жеткілікті нәтиже берген жоқ.</w:t>
      </w:r>
      <w:r>
        <w:rPr>
          <w:rFonts w:ascii="Times New Roman" w:hAnsi="Times New Roman"/>
          <w:sz w:val="28"/>
          <w:szCs w:val="28"/>
          <w:lang w:val="kk-KZ"/>
        </w:rPr>
        <w:t xml:space="preserve">  </w:t>
      </w:r>
      <w:r w:rsidRPr="00CF440C">
        <w:rPr>
          <w:rFonts w:ascii="Times New Roman" w:hAnsi="Times New Roman"/>
          <w:sz w:val="28"/>
          <w:szCs w:val="28"/>
          <w:lang w:val="kk-KZ"/>
        </w:rPr>
        <w:t>Экономикалық даму қарқыны төмендеді.Осыған байланысты елдің жаңа басшылығы экономикалық реформаларды жалғастыру қажеттігін жақсы түсінді.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Қайта құрулар ең алдымен ауыл шаруашылығын қамтыды.1965 ж. наурызында ауыл шаруашылық өнімдерін сатып алудың алдын-ала нақты жоспарлары белгіленді.</w:t>
      </w:r>
      <w:r>
        <w:rPr>
          <w:rFonts w:ascii="Times New Roman" w:hAnsi="Times New Roman"/>
          <w:sz w:val="28"/>
          <w:szCs w:val="28"/>
          <w:lang w:val="kk-KZ"/>
        </w:rPr>
        <w:t xml:space="preserve"> </w:t>
      </w:r>
      <w:r w:rsidRPr="00CF440C">
        <w:rPr>
          <w:rFonts w:ascii="Times New Roman" w:hAnsi="Times New Roman"/>
          <w:sz w:val="28"/>
          <w:szCs w:val="28"/>
          <w:lang w:val="kk-KZ"/>
        </w:rPr>
        <w:t>Астық және мал өнімдерін дайындау бағасы өсті. Колхозшылар кепілді жалақы ала бастады. Жоспардан тыс сатып алған өнім үшін үстеме ақы төлеу белгіленді.</w:t>
      </w:r>
      <w:r>
        <w:rPr>
          <w:rFonts w:ascii="Times New Roman" w:hAnsi="Times New Roman"/>
          <w:sz w:val="28"/>
          <w:szCs w:val="28"/>
          <w:lang w:val="kk-KZ"/>
        </w:rPr>
        <w:t xml:space="preserve"> </w:t>
      </w:r>
      <w:r w:rsidRPr="00CF440C">
        <w:rPr>
          <w:rFonts w:ascii="Times New Roman" w:hAnsi="Times New Roman"/>
          <w:sz w:val="28"/>
          <w:szCs w:val="28"/>
          <w:lang w:val="kk-KZ"/>
        </w:rPr>
        <w:t>Колхоздардан табыс салығын алу шарттары өзгертілді.Шаруашылықтардың материалдық-техникалық базасын нығайту көзделді.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1965 ж. күзінде өнеркәсіп саласында экономикалық реформалар басталды. Кәсіпорындарда шаруашылық есеп енгізіле бастады.Жоспарлау мен ынталандырудың жаңа жүйесі </w:t>
      </w:r>
      <w:r>
        <w:rPr>
          <w:rFonts w:ascii="Times New Roman" w:hAnsi="Times New Roman"/>
          <w:sz w:val="28"/>
          <w:szCs w:val="28"/>
          <w:lang w:val="kk-KZ"/>
        </w:rPr>
        <w:t>б</w:t>
      </w:r>
      <w:r w:rsidRPr="00CF440C">
        <w:rPr>
          <w:rFonts w:ascii="Times New Roman" w:hAnsi="Times New Roman"/>
          <w:sz w:val="28"/>
          <w:szCs w:val="28"/>
          <w:lang w:val="kk-KZ"/>
        </w:rPr>
        <w:t>ой</w:t>
      </w:r>
      <w:r>
        <w:rPr>
          <w:rFonts w:ascii="Times New Roman" w:hAnsi="Times New Roman"/>
          <w:sz w:val="28"/>
          <w:szCs w:val="28"/>
          <w:lang w:val="kk-KZ"/>
        </w:rPr>
        <w:t>ы</w:t>
      </w:r>
      <w:r w:rsidRPr="00CF440C">
        <w:rPr>
          <w:rFonts w:ascii="Times New Roman" w:hAnsi="Times New Roman"/>
          <w:sz w:val="28"/>
          <w:szCs w:val="28"/>
          <w:lang w:val="kk-KZ"/>
        </w:rPr>
        <w:t>нша жоғарыдан белгіленетін жоспарлық көрсеткіштер саны азайды,</w:t>
      </w:r>
      <w:r>
        <w:rPr>
          <w:rFonts w:ascii="Times New Roman" w:hAnsi="Times New Roman"/>
          <w:sz w:val="28"/>
          <w:szCs w:val="28"/>
          <w:lang w:val="kk-KZ"/>
        </w:rPr>
        <w:t xml:space="preserve"> </w:t>
      </w:r>
      <w:r w:rsidRPr="00CF440C">
        <w:rPr>
          <w:rFonts w:ascii="Times New Roman" w:hAnsi="Times New Roman"/>
          <w:sz w:val="28"/>
          <w:szCs w:val="28"/>
          <w:lang w:val="kk-KZ"/>
        </w:rPr>
        <w:t>кәсіпорындардың табысы есебінен арнайы ынталандыру қорлары құрылды.</w:t>
      </w:r>
      <w:r>
        <w:rPr>
          <w:rFonts w:ascii="Times New Roman" w:hAnsi="Times New Roman"/>
          <w:sz w:val="28"/>
          <w:szCs w:val="28"/>
          <w:lang w:val="kk-KZ"/>
        </w:rPr>
        <w:t xml:space="preserve"> </w:t>
      </w:r>
      <w:r w:rsidRPr="00CF440C">
        <w:rPr>
          <w:rFonts w:ascii="Times New Roman" w:hAnsi="Times New Roman"/>
          <w:sz w:val="28"/>
          <w:szCs w:val="28"/>
          <w:lang w:val="kk-KZ"/>
        </w:rPr>
        <w:t>Қабылданған реформа бойынша кәсіпорынның жұмысының басты көрсеткештерінің  бірі ретінде өткізілген өнімінің сапасына баса назар аударыла бастады.Экономиканы басқару жүйесіне де өзгерістер енгізілді:халық щаруашылық кеңестері таратылып, салалық министрліктер қалпына келтірілді.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lastRenderedPageBreak/>
        <w:t xml:space="preserve">  1965 ж. экономикалық реформаны жүргізудің тағы бір тиімді жағы- бұл   реформа 1965-1967 жж. тәжірибе ретінде еліміздің кәсіпорындарының бір бөлігінде ғана жүзеге асырылды.Оның барысында реформаның тиімді жақтары анықталды,толықтырылды.Тек содан кейін ғана бүкіл ел көлемінде жүзеге асырыла бастады.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Реформа экономикалық дамуға белгілі бір дәрежеде серпін берді.1966-1971 жж.сегізінші бесжылдық («алтын бесжылдық») жоспар негізгі көрсеткіштері бойынша орындалды:өнеркәсіптің жалпы өнімі 56 пайызға,</w:t>
      </w:r>
      <w:r>
        <w:rPr>
          <w:rFonts w:ascii="Times New Roman" w:hAnsi="Times New Roman"/>
          <w:sz w:val="28"/>
          <w:szCs w:val="28"/>
          <w:lang w:val="kk-KZ"/>
        </w:rPr>
        <w:t xml:space="preserve"> </w:t>
      </w:r>
      <w:r w:rsidRPr="00CF440C">
        <w:rPr>
          <w:rFonts w:ascii="Times New Roman" w:hAnsi="Times New Roman"/>
          <w:sz w:val="28"/>
          <w:szCs w:val="28"/>
          <w:lang w:val="kk-KZ"/>
        </w:rPr>
        <w:t>ауыл шаруашылығының жалпы өнімі 52 пайызға артты.</w:t>
      </w:r>
      <w:r>
        <w:rPr>
          <w:rFonts w:ascii="Times New Roman" w:hAnsi="Times New Roman"/>
          <w:sz w:val="28"/>
          <w:szCs w:val="28"/>
          <w:lang w:val="kk-KZ"/>
        </w:rPr>
        <w:t xml:space="preserve"> </w:t>
      </w:r>
      <w:r w:rsidRPr="00CF440C">
        <w:rPr>
          <w:rFonts w:ascii="Times New Roman" w:hAnsi="Times New Roman"/>
          <w:sz w:val="28"/>
          <w:szCs w:val="28"/>
          <w:lang w:val="kk-KZ"/>
        </w:rPr>
        <w:t>Өнеркәсіптің барлық саласы тиімді жұмыс істеді.</w:t>
      </w:r>
      <w:r>
        <w:rPr>
          <w:rFonts w:ascii="Times New Roman" w:hAnsi="Times New Roman"/>
          <w:sz w:val="28"/>
          <w:szCs w:val="28"/>
          <w:lang w:val="kk-KZ"/>
        </w:rPr>
        <w:t xml:space="preserve"> </w:t>
      </w:r>
      <w:r w:rsidRPr="00CF440C">
        <w:rPr>
          <w:rFonts w:ascii="Times New Roman" w:hAnsi="Times New Roman"/>
          <w:sz w:val="28"/>
          <w:szCs w:val="28"/>
          <w:lang w:val="kk-KZ"/>
        </w:rPr>
        <w:t>Бірақ белгілі бір дәрежедегі радикализмге қарамай,экономикалық реформаның бірінші қадамынан бастап-ақ оның  жүйесіздігі,</w:t>
      </w:r>
      <w:r>
        <w:rPr>
          <w:rFonts w:ascii="Times New Roman" w:hAnsi="Times New Roman"/>
          <w:sz w:val="28"/>
          <w:szCs w:val="28"/>
          <w:lang w:val="kk-KZ"/>
        </w:rPr>
        <w:t xml:space="preserve"> </w:t>
      </w:r>
      <w:r w:rsidRPr="00CF440C">
        <w:rPr>
          <w:rFonts w:ascii="Times New Roman" w:hAnsi="Times New Roman"/>
          <w:sz w:val="28"/>
          <w:szCs w:val="28"/>
          <w:lang w:val="kk-KZ"/>
        </w:rPr>
        <w:t>жартыкештігі көрініп тұрды.</w:t>
      </w:r>
      <w:r>
        <w:rPr>
          <w:rFonts w:ascii="Times New Roman" w:hAnsi="Times New Roman"/>
          <w:sz w:val="28"/>
          <w:szCs w:val="28"/>
          <w:lang w:val="kk-KZ"/>
        </w:rPr>
        <w:t xml:space="preserve"> </w:t>
      </w:r>
      <w:r w:rsidRPr="00CF440C">
        <w:rPr>
          <w:rFonts w:ascii="Times New Roman" w:hAnsi="Times New Roman"/>
          <w:sz w:val="28"/>
          <w:szCs w:val="28"/>
          <w:lang w:val="kk-KZ"/>
        </w:rPr>
        <w:t>Тоталитарлық жүйе оның өмір сүріп отырған экономикалық құрылымның шеңберінен шығуына жол бермеді.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70 жж. Басында</w:t>
      </w:r>
      <w:r>
        <w:rPr>
          <w:rFonts w:ascii="Times New Roman" w:hAnsi="Times New Roman"/>
          <w:sz w:val="28"/>
          <w:szCs w:val="28"/>
          <w:lang w:val="kk-KZ"/>
        </w:rPr>
        <w:t xml:space="preserve"> </w:t>
      </w:r>
      <w:r w:rsidRPr="00CF440C">
        <w:rPr>
          <w:rFonts w:ascii="Times New Roman" w:hAnsi="Times New Roman"/>
          <w:sz w:val="28"/>
          <w:szCs w:val="28"/>
          <w:lang w:val="kk-KZ"/>
        </w:rPr>
        <w:t>реформа жүргізу тоқтатылды.</w:t>
      </w:r>
      <w:r>
        <w:rPr>
          <w:rFonts w:ascii="Times New Roman" w:hAnsi="Times New Roman"/>
          <w:sz w:val="28"/>
          <w:szCs w:val="28"/>
          <w:lang w:val="kk-KZ"/>
        </w:rPr>
        <w:t xml:space="preserve"> </w:t>
      </w:r>
      <w:r w:rsidRPr="00CF440C">
        <w:rPr>
          <w:rFonts w:ascii="Times New Roman" w:hAnsi="Times New Roman"/>
          <w:sz w:val="28"/>
          <w:szCs w:val="28"/>
          <w:lang w:val="kk-KZ"/>
        </w:rPr>
        <w:t>Реформаның сәтсіздікке ұшырауының негізгі себебі саяси салада демократияландыру үрдісінің тежелуі болды.Қоғамның саяси құрылысына,меншік қатынасына өзгерістер енгізген жоқ.Мемлекеттік меншіктің монополиясын сақтап қалды.Сол кездегі мемлекет басшылығы экономикалық реформаның тереңдеуіне жол бермеді, өйткені олар әкімшіл-әміршіл жүйені сақтап қалуға тырысты.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Реформадан бас тартудың көптеген зардаптары болды.Ең бастысы экономиканың дамуын бұрынғыша экстенсивті факторлар белгіледі.Теріс құбылыстар көбейді.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Жиырма жыл ішінде (1965-1985 жж.) Қазақстанда индустрияландыру үрдісі қарқынды жүргізілді.1964-1986 жж. Республика басшысы болған Д.А.Қонаевтың елдің экономикасының дамуына қосқан үлесі зор.Оның тұсында республика КСРО-ның аса ірі өнеркәсіптік аймақтарының біріне айналды.Бұл жерде түсті металлургияның негізгі базасы орналасты,</w:t>
      </w:r>
      <w:r>
        <w:rPr>
          <w:rFonts w:ascii="Times New Roman" w:hAnsi="Times New Roman"/>
          <w:sz w:val="28"/>
          <w:szCs w:val="28"/>
          <w:lang w:val="kk-KZ"/>
        </w:rPr>
        <w:t xml:space="preserve"> </w:t>
      </w:r>
      <w:r w:rsidRPr="00CF440C">
        <w:rPr>
          <w:rFonts w:ascii="Times New Roman" w:hAnsi="Times New Roman"/>
          <w:sz w:val="28"/>
          <w:szCs w:val="28"/>
          <w:lang w:val="kk-KZ"/>
        </w:rPr>
        <w:t xml:space="preserve">кең </w:t>
      </w:r>
      <w:r w:rsidRPr="00CF440C">
        <w:rPr>
          <w:rFonts w:ascii="Times New Roman" w:hAnsi="Times New Roman"/>
          <w:sz w:val="28"/>
          <w:szCs w:val="28"/>
          <w:lang w:val="kk-KZ"/>
        </w:rPr>
        <w:lastRenderedPageBreak/>
        <w:t>түрде  отын-энергетика кешені,</w:t>
      </w:r>
      <w:r>
        <w:rPr>
          <w:rFonts w:ascii="Times New Roman" w:hAnsi="Times New Roman"/>
          <w:sz w:val="28"/>
          <w:szCs w:val="28"/>
          <w:lang w:val="kk-KZ"/>
        </w:rPr>
        <w:t xml:space="preserve"> </w:t>
      </w:r>
      <w:r w:rsidRPr="00CF440C">
        <w:rPr>
          <w:rFonts w:ascii="Times New Roman" w:hAnsi="Times New Roman"/>
          <w:sz w:val="28"/>
          <w:szCs w:val="28"/>
          <w:lang w:val="kk-KZ"/>
        </w:rPr>
        <w:t>химия саласы,</w:t>
      </w:r>
      <w:r>
        <w:rPr>
          <w:rFonts w:ascii="Times New Roman" w:hAnsi="Times New Roman"/>
          <w:sz w:val="28"/>
          <w:szCs w:val="28"/>
          <w:lang w:val="kk-KZ"/>
        </w:rPr>
        <w:t xml:space="preserve"> </w:t>
      </w:r>
      <w:r w:rsidRPr="00CF440C">
        <w:rPr>
          <w:rFonts w:ascii="Times New Roman" w:hAnsi="Times New Roman"/>
          <w:sz w:val="28"/>
          <w:szCs w:val="28"/>
          <w:lang w:val="kk-KZ"/>
        </w:rPr>
        <w:t>көмір өндіруші өнеркәсіп дамыды,</w:t>
      </w:r>
      <w:r>
        <w:rPr>
          <w:rFonts w:ascii="Times New Roman" w:hAnsi="Times New Roman"/>
          <w:sz w:val="28"/>
          <w:szCs w:val="28"/>
          <w:lang w:val="kk-KZ"/>
        </w:rPr>
        <w:t xml:space="preserve"> </w:t>
      </w:r>
      <w:r w:rsidRPr="00CF440C">
        <w:rPr>
          <w:rFonts w:ascii="Times New Roman" w:hAnsi="Times New Roman"/>
          <w:sz w:val="28"/>
          <w:szCs w:val="28"/>
          <w:lang w:val="kk-KZ"/>
        </w:rPr>
        <w:t>мұнайдың бай көздері табылды.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Хром өндіру көлемі жағынан республика елде алғашқы орынға шықса, көмір,темір және марганец рудасынан- үшінші орынға шықты.Қазақстан сары фосфордың бүкілодақтық өнімінің 90 пайызын,</w:t>
      </w:r>
      <w:r>
        <w:rPr>
          <w:rFonts w:ascii="Times New Roman" w:hAnsi="Times New Roman"/>
          <w:sz w:val="28"/>
          <w:szCs w:val="28"/>
          <w:lang w:val="kk-KZ"/>
        </w:rPr>
        <w:t xml:space="preserve"> </w:t>
      </w:r>
      <w:r w:rsidRPr="00CF440C">
        <w:rPr>
          <w:rFonts w:ascii="Times New Roman" w:hAnsi="Times New Roman"/>
          <w:sz w:val="28"/>
          <w:szCs w:val="28"/>
          <w:lang w:val="kk-KZ"/>
        </w:rPr>
        <w:t>мыс,</w:t>
      </w:r>
      <w:r>
        <w:rPr>
          <w:rFonts w:ascii="Times New Roman" w:hAnsi="Times New Roman"/>
          <w:sz w:val="28"/>
          <w:szCs w:val="28"/>
          <w:lang w:val="kk-KZ"/>
        </w:rPr>
        <w:t xml:space="preserve"> </w:t>
      </w:r>
      <w:r w:rsidRPr="00CF440C">
        <w:rPr>
          <w:rFonts w:ascii="Times New Roman" w:hAnsi="Times New Roman"/>
          <w:sz w:val="28"/>
          <w:szCs w:val="28"/>
          <w:lang w:val="kk-KZ"/>
        </w:rPr>
        <w:t>мырыш, қорғасынның 30-дан 70 пайызға дейін берді.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Титан,</w:t>
      </w:r>
      <w:r>
        <w:rPr>
          <w:rFonts w:ascii="Times New Roman" w:hAnsi="Times New Roman"/>
          <w:sz w:val="28"/>
          <w:szCs w:val="28"/>
          <w:lang w:val="kk-KZ"/>
        </w:rPr>
        <w:t xml:space="preserve"> </w:t>
      </w:r>
      <w:r w:rsidRPr="00CF440C">
        <w:rPr>
          <w:rFonts w:ascii="Times New Roman" w:hAnsi="Times New Roman"/>
          <w:sz w:val="28"/>
          <w:szCs w:val="28"/>
          <w:lang w:val="kk-KZ"/>
        </w:rPr>
        <w:t>магний,</w:t>
      </w:r>
      <w:r>
        <w:rPr>
          <w:rFonts w:ascii="Times New Roman" w:hAnsi="Times New Roman"/>
          <w:sz w:val="28"/>
          <w:szCs w:val="28"/>
          <w:lang w:val="kk-KZ"/>
        </w:rPr>
        <w:t xml:space="preserve"> </w:t>
      </w:r>
      <w:r w:rsidRPr="00CF440C">
        <w:rPr>
          <w:rFonts w:ascii="Times New Roman" w:hAnsi="Times New Roman"/>
          <w:sz w:val="28"/>
          <w:szCs w:val="28"/>
          <w:lang w:val="kk-KZ"/>
        </w:rPr>
        <w:t>молибден,</w:t>
      </w:r>
      <w:r>
        <w:rPr>
          <w:rFonts w:ascii="Times New Roman" w:hAnsi="Times New Roman"/>
          <w:sz w:val="28"/>
          <w:szCs w:val="28"/>
          <w:lang w:val="kk-KZ"/>
        </w:rPr>
        <w:t xml:space="preserve"> </w:t>
      </w:r>
      <w:r w:rsidRPr="00CF440C">
        <w:rPr>
          <w:rFonts w:ascii="Times New Roman" w:hAnsi="Times New Roman"/>
          <w:sz w:val="28"/>
          <w:szCs w:val="28"/>
          <w:lang w:val="kk-KZ"/>
        </w:rPr>
        <w:t>вольфрам,</w:t>
      </w:r>
      <w:r>
        <w:rPr>
          <w:rFonts w:ascii="Times New Roman" w:hAnsi="Times New Roman"/>
          <w:sz w:val="28"/>
          <w:szCs w:val="28"/>
          <w:lang w:val="kk-KZ"/>
        </w:rPr>
        <w:t xml:space="preserve"> </w:t>
      </w:r>
      <w:r w:rsidRPr="00CF440C">
        <w:rPr>
          <w:rFonts w:ascii="Times New Roman" w:hAnsi="Times New Roman"/>
          <w:sz w:val="28"/>
          <w:szCs w:val="28"/>
          <w:lang w:val="kk-KZ"/>
        </w:rPr>
        <w:t>алтын,</w:t>
      </w:r>
      <w:r>
        <w:rPr>
          <w:rFonts w:ascii="Times New Roman" w:hAnsi="Times New Roman"/>
          <w:sz w:val="28"/>
          <w:szCs w:val="28"/>
          <w:lang w:val="kk-KZ"/>
        </w:rPr>
        <w:t xml:space="preserve"> </w:t>
      </w:r>
      <w:r w:rsidRPr="00CF440C">
        <w:rPr>
          <w:rFonts w:ascii="Times New Roman" w:hAnsi="Times New Roman"/>
          <w:sz w:val="28"/>
          <w:szCs w:val="28"/>
          <w:lang w:val="kk-KZ"/>
        </w:rPr>
        <w:t>күмістің,</w:t>
      </w:r>
      <w:r>
        <w:rPr>
          <w:rFonts w:ascii="Times New Roman" w:hAnsi="Times New Roman"/>
          <w:sz w:val="28"/>
          <w:szCs w:val="28"/>
          <w:lang w:val="kk-KZ"/>
        </w:rPr>
        <w:t xml:space="preserve"> </w:t>
      </w:r>
      <w:r w:rsidRPr="00CF440C">
        <w:rPr>
          <w:rFonts w:ascii="Times New Roman" w:hAnsi="Times New Roman"/>
          <w:sz w:val="28"/>
          <w:szCs w:val="28"/>
          <w:lang w:val="kk-KZ"/>
        </w:rPr>
        <w:t>басқа да сирек кездесетін металдарды өндірудің негізгі ошақтарының бірі болды.Аса ірі Қарағанды металлургия комбинатының іске қосылуына байланысты аймақтың болат өндірудегі рөл артты.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1970 ж. қарай республика халық шаруашылығының мұнай өндіру мен химия салалары одақтық маңызға ие болды.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Жиырма бес жыл ішінде (1960-шы жылдан 1985-ші жылға дейін) жұмысшылардың саны 2347 мың адамға,яғни 203 пайызға өсті.Өнеркәсіп пен құрылыста жұмыс істейтіндер халықтың үштен бір бөлігін құрады (1985 ж.-31,2 пайыз).Осыған байланысты қалалардың да саны өсті.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1989 ж. халық санағының мәліметтері бойынша Қазақстанда 50 мың адамнан аса тұрғыны бар 30 қала болса,19 қалада 100мыңнан аса тұрғын және 5 қалада 300 мыңнан аса тұрғын тұрды.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1970 ж. қала мен ауыл тұрғындарының саны алғаш рет теңессе,80-жж. бастап қала халықының үлесі басым бола бастады.(1987 ж.-58 пайыз).  </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Қазақстан өнеркәсібінің құрылымдық негізіне келсек,оның шикізаттық бағытының тым басым болғандығына көз жеткізуге болады.</w:t>
      </w:r>
      <w:r>
        <w:rPr>
          <w:rFonts w:ascii="Times New Roman" w:hAnsi="Times New Roman"/>
          <w:sz w:val="28"/>
          <w:szCs w:val="28"/>
          <w:lang w:val="kk-KZ"/>
        </w:rPr>
        <w:t xml:space="preserve"> </w:t>
      </w:r>
      <w:r w:rsidRPr="00CF440C">
        <w:rPr>
          <w:rFonts w:ascii="Times New Roman" w:hAnsi="Times New Roman"/>
          <w:sz w:val="28"/>
          <w:szCs w:val="28"/>
          <w:lang w:val="kk-KZ"/>
        </w:rPr>
        <w:t>Республика экономикасында өндіруші саланың үлес салмағы басым болды(1986 ж.-14,7 пайыз, ал КСРО бойынша бұл көрсеткі</w:t>
      </w:r>
      <w:r>
        <w:rPr>
          <w:rFonts w:ascii="Times New Roman" w:hAnsi="Times New Roman"/>
          <w:sz w:val="28"/>
          <w:szCs w:val="28"/>
          <w:lang w:val="kk-KZ"/>
        </w:rPr>
        <w:t>ш</w:t>
      </w:r>
      <w:r w:rsidRPr="00CF440C">
        <w:rPr>
          <w:rFonts w:ascii="Times New Roman" w:hAnsi="Times New Roman"/>
          <w:sz w:val="28"/>
          <w:szCs w:val="28"/>
          <w:lang w:val="kk-KZ"/>
        </w:rPr>
        <w:t xml:space="preserve"> 9 пайыздың деңгейінде болған).</w:t>
      </w:r>
      <w:r>
        <w:rPr>
          <w:rFonts w:ascii="Times New Roman" w:hAnsi="Times New Roman"/>
          <w:sz w:val="28"/>
          <w:szCs w:val="28"/>
          <w:lang w:val="kk-KZ"/>
        </w:rPr>
        <w:t xml:space="preserve"> </w:t>
      </w:r>
      <w:r w:rsidRPr="00CF440C">
        <w:rPr>
          <w:rFonts w:ascii="Times New Roman" w:hAnsi="Times New Roman"/>
          <w:sz w:val="28"/>
          <w:szCs w:val="28"/>
          <w:lang w:val="kk-KZ"/>
        </w:rPr>
        <w:t>Ал машина жасау саласының үлесі 7 пайызды ғана құрады</w:t>
      </w:r>
      <w:r>
        <w:rPr>
          <w:rFonts w:ascii="Times New Roman" w:hAnsi="Times New Roman"/>
          <w:sz w:val="28"/>
          <w:szCs w:val="28"/>
          <w:lang w:val="kk-KZ"/>
        </w:rPr>
        <w:t xml:space="preserve"> </w:t>
      </w:r>
      <w:r w:rsidRPr="00CF440C">
        <w:rPr>
          <w:rFonts w:ascii="Times New Roman" w:hAnsi="Times New Roman"/>
          <w:sz w:val="28"/>
          <w:szCs w:val="28"/>
          <w:lang w:val="kk-KZ"/>
        </w:rPr>
        <w:t>(КСРО-да 27,4 пайыз). Республикада жоғары технологиялы өнім шығаратын кәсіпорындар болмады.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Қазақстаннан тек арзан (дүниежүзілік рынокта олардың бағасы жоғары болғанына қарамастан) шикізат шығарылады,</w:t>
      </w:r>
      <w:r>
        <w:rPr>
          <w:rFonts w:ascii="Times New Roman" w:hAnsi="Times New Roman"/>
          <w:sz w:val="28"/>
          <w:szCs w:val="28"/>
          <w:lang w:val="kk-KZ"/>
        </w:rPr>
        <w:t xml:space="preserve"> </w:t>
      </w:r>
      <w:r w:rsidRPr="00CF440C">
        <w:rPr>
          <w:rFonts w:ascii="Times New Roman" w:hAnsi="Times New Roman"/>
          <w:sz w:val="28"/>
          <w:szCs w:val="28"/>
          <w:lang w:val="kk-KZ"/>
        </w:rPr>
        <w:t xml:space="preserve">ал жоғары бағалы </w:t>
      </w:r>
      <w:r w:rsidRPr="00CF440C">
        <w:rPr>
          <w:rFonts w:ascii="Times New Roman" w:hAnsi="Times New Roman"/>
          <w:sz w:val="28"/>
          <w:szCs w:val="28"/>
          <w:lang w:val="kk-KZ"/>
        </w:rPr>
        <w:lastRenderedPageBreak/>
        <w:t>дайын өнім әкелінді.Тұтынатын азық-түлік емес тауарлардың 60 пайызын Қазақстан шет жақтан әкеліп отырды.</w:t>
      </w:r>
      <w:r>
        <w:rPr>
          <w:rFonts w:ascii="Times New Roman" w:hAnsi="Times New Roman"/>
          <w:sz w:val="28"/>
          <w:szCs w:val="28"/>
          <w:lang w:val="kk-KZ"/>
        </w:rPr>
        <w:t xml:space="preserve"> </w:t>
      </w:r>
      <w:r w:rsidRPr="00CF440C">
        <w:rPr>
          <w:rFonts w:ascii="Times New Roman" w:hAnsi="Times New Roman"/>
          <w:sz w:val="28"/>
          <w:szCs w:val="28"/>
          <w:lang w:val="kk-KZ"/>
        </w:rPr>
        <w:t xml:space="preserve">Республикадан 8млрд. </w:t>
      </w:r>
      <w:r>
        <w:rPr>
          <w:rFonts w:ascii="Times New Roman" w:hAnsi="Times New Roman"/>
          <w:sz w:val="28"/>
          <w:szCs w:val="28"/>
          <w:lang w:val="kk-KZ"/>
        </w:rPr>
        <w:t>с</w:t>
      </w:r>
      <w:r w:rsidRPr="00CF440C">
        <w:rPr>
          <w:rFonts w:ascii="Times New Roman" w:hAnsi="Times New Roman"/>
          <w:sz w:val="28"/>
          <w:szCs w:val="28"/>
          <w:lang w:val="kk-KZ"/>
        </w:rPr>
        <w:t>омның өнімі шығарылса,16 млрд.сомның өнімі әкелінді.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Республика өнеркәсібінің жартысына жуығы одақтық министрліктің қарамағында болды. Одақтық ведомствалар республикадан шикізат ресурстарын сорып алып, аса зор пайда таба отырып, республика бюджетіне инфрақұрылымды дамутыға қаржы жұмсамады десе болады. Республикада орналасқан кәсіпорындарынан жылына 15 млрд. сом пайда тауып отырып, олар республика бюджетіне тек 31 млн. сом немесе тек 1 пайыздан да қаржы аударды.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Республиканың ауыл шаруашылығына ірі қаржы бөлінді. Осының нәтижесінде 1985 ж. дейін негізгі егін шаруашылығы мен мал шаруашылығы жұмыстары 75-98 пайызға дейін техникаландырылды. Алайда барлық салаларды тұтастай мханикаландыруға қол жеткізілмеді. </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Ауыл шаруашылығы мәселелерін тек күрделі қаржыны көбейту арқылы ғана шешуге тырысу күткендей нәтиже бермеді. Қаржының басым бөлігі құны қымбат, аса зор мал шаруашылық кешендерін құруға, ауыл шаруашылық техникасын сатып алуға жұмсалды. Әлеуметтік мәселелерді шешуде «қалдықтық принцип» қолданылды. Соның нәтижесінде ауылдық-селолық жерлердің тең жартысында 1987 ж. денсаулық сақтау мекемелері болмады, ауылдық ауруханалар ыңғайсыз үйлерде орналастырылды.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Колхоздар мен совхоздардың жағдайын жақсарту мақсатында ауыл шаруашылық өнімдерінің бағасы екі есе өсірілді. Алайда сонымен бір мезгілде ауыл шаруашылығына қажетті өнеркәсіп өнімдерінің бағасы 4-5 есе артты. Өнеркәсіп саласында монополияның болуы осылайша баға теңдестігін бзды. Міне мұның бәрі ауыл шаруашылық өнімдерінің өзіндік құнының өсуіне, ауыл шаруашылығының пайда мөлшерінің азаюына, ауыл-село еңбеккерлерінің материалдық ынтасының төмендеуіне алып келді.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lastRenderedPageBreak/>
        <w:t>Сатып алу бағасының төмен болуы өнімнің өзіндік құнын ақтамады. Мысалы, мал шаруашылығында 100 сомның өнімін алу үшін 1981-1985 жж. 120 сом жұмсалды.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1981-1985 жж. Қазақстандағы колхоздар мен совхоздардың 53 пайызы зиянмен жұмыс істеді, олардың шеккен зияндары миллиардтаған сомды құрады. (Талдықорған облысында зиянды шаруашылықтар 72 пайызды, Оралда -78, Семейде -68,Целиноградта -60 пайызды құрады).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Даму арқылы бірте-бірте төмендеді: егер 1966-1971 жж. орташа жылдық өсім 28 пайыздың деңгейінде болса, 1971-1975 жж. -15, 1981-1985 жж. -0,1 пайыз болды.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Өзінің экономикалық потенциалына қарамастан КСРО дүние жүзіндегі аса ірі азық түлік импортерлерінің бірі болды. 1970-1972 жж. 2,6 млрд. сомнан 1981-1985 жж. 19 млрд. сомға дейін өсті.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Халық шаруашылығының дамуындағы келеңсіз құбылыстар халықтың әл-уақытына да өзіндік әсер етті. Халық тұтынатын тауарларды өндіру 1985 ж. 25 пайызға азайды.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Халықтың ақшалай табысы өскенімен тауарлардың қымбаттауы, олардың сапасының нашарлауы халықтың тұрмыс дәрежесінің құлдырауына алып келді. Тапшылық арта түсті. Сатудан балаларға, қарттарға арналған арзан тауарлар жоғалып кетті. Көптеген азық-түлік түрлері жетіспейді. Тамақ өнімдерінің сапасы төмендеді. Осымен бірге олардың бағасы қымбаттады. Сағаттап кезекте тұру – кеңестік құрылыстың айнымас серігіне айналды.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Әлеуметтік саладағы ең өткір мәселе – тұрғын үй мәселесі болды. Қарастырылып отырған кезеңде 13 млн. адам өзінің тұрғын үй жағдайын жақсартқанымен, халықтың басым көпшілігі тұрғын үймен қамтамасыз етілмеді. Жылдан жылға үй салуға бөлінген күрделі қаржы азайып отырды, тұрғын үй құрылысының жоспары орындалмады.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Экстенсивті экономика қоршаған ортаға өз залалын тигізбей қоймады. КСРО мелиорация және су шаруашылығы министрлігінің іс-әрекеттері нәтижесінде Арал теңізі аймағы өлі зонаға айналды. Теңіз деңгейі 14 м. </w:t>
      </w:r>
      <w:r w:rsidRPr="00CF440C">
        <w:rPr>
          <w:rFonts w:ascii="Times New Roman" w:hAnsi="Times New Roman"/>
          <w:sz w:val="28"/>
          <w:szCs w:val="28"/>
          <w:lang w:val="kk-KZ"/>
        </w:rPr>
        <w:lastRenderedPageBreak/>
        <w:t xml:space="preserve">төмендеді, теңіз ауданы 40 пайызға, судың көлемі 65 пайызға қысқарды. Егер 1950 жж. басында Арал теңізінде балықтың 24 түрі болып, жыл сайын 500 мың т. балық ауланған болса, 80-жж. аяғына қарай теңізде балықтар мүлдем жойылды. </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Аршылған теңіз түбінде тұздың мол жиналуы тұзды жерлердің пайда болуына ұшыратты. Экологиялық жағдайдың өзгеруі жергілікті тұрғындардың денсаулығының күрт нашарлауына алып келді. Мамандардың есептеуі бойынша олардың арасында іш сүзегімен ауыру 30 есе, вирусты гепатитпен ауыру 7 есе өсті, қатерлі ісік аурулары одақтық көрсеткіштен 15 есе артық болды.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Семей атом полигоны да аса қауіпті аймақтардың бірі болды. 1949ж. салынған полигонда қырық жыл ішінде 470 ядролық сынақ өткізілді, оның 26-ы жер бетінде, 87-і ауада, 354-і жер астында жүзеге асырылды.</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Қазақстандағы атомдық қалдықтар мәселесі де өткір мәселелердің бірі болды. Қалдықтардың жалпы салмағы 419 млн. т. құрады. </w:t>
      </w:r>
    </w:p>
    <w:p w:rsidR="004A1141" w:rsidRPr="00CF440C" w:rsidRDefault="004A1141" w:rsidP="008D41E0">
      <w:pPr>
        <w:tabs>
          <w:tab w:val="left" w:pos="567"/>
        </w:tabs>
        <w:spacing w:line="360" w:lineRule="auto"/>
        <w:ind w:firstLine="709"/>
        <w:rPr>
          <w:rFonts w:ascii="Times New Roman" w:hAnsi="Times New Roman"/>
          <w:sz w:val="28"/>
          <w:szCs w:val="28"/>
          <w:lang w:val="kk-KZ"/>
        </w:rPr>
      </w:pPr>
      <w:r w:rsidRPr="00CF440C">
        <w:rPr>
          <w:rFonts w:ascii="Times New Roman" w:hAnsi="Times New Roman"/>
          <w:sz w:val="28"/>
          <w:szCs w:val="28"/>
          <w:lang w:val="kk-KZ"/>
        </w:rPr>
        <w:t>Жалпы алғанда 1970-1985 жж. аралығында еліміздің саяси, экономикалық және әлеуметтік өмірінде қарама-қайшылықты жағдай орын алды. Экономиканың сандық көрсеткіштері артқанымен, оның даму қарқыны бәсеңдей берді. Экономика дамуында экстенсивті әдістер басым болды. Халықтың тұрмыс жағдайы да біртіндеп төмендей берді. Осының бәрі елдің дамуындағы дағдарыстың белгілері еді.</w:t>
      </w:r>
    </w:p>
    <w:p w:rsidR="004A1141" w:rsidRPr="00CF440C" w:rsidRDefault="004A1141" w:rsidP="008D41E0">
      <w:pPr>
        <w:tabs>
          <w:tab w:val="left" w:pos="567"/>
        </w:tabs>
        <w:spacing w:line="360" w:lineRule="auto"/>
        <w:ind w:firstLine="709"/>
        <w:rPr>
          <w:rFonts w:ascii="Times New Roman" w:hAnsi="Times New Roman"/>
          <w:sz w:val="28"/>
          <w:szCs w:val="28"/>
          <w:lang w:val="kk-KZ"/>
        </w:rPr>
      </w:pPr>
    </w:p>
    <w:p w:rsidR="005C17FC" w:rsidRPr="004A1141" w:rsidRDefault="005C17FC" w:rsidP="008D41E0">
      <w:pPr>
        <w:spacing w:line="360" w:lineRule="auto"/>
        <w:rPr>
          <w:lang w:val="kk-KZ"/>
        </w:rPr>
      </w:pPr>
    </w:p>
    <w:sectPr w:rsidR="005C17FC" w:rsidRPr="004A11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45497"/>
    <w:multiLevelType w:val="hybridMultilevel"/>
    <w:tmpl w:val="923A1E8A"/>
    <w:lvl w:ilvl="0" w:tplc="4054684C">
      <w:start w:val="1994"/>
      <w:numFmt w:val="bullet"/>
      <w:lvlText w:val="-"/>
      <w:lvlJc w:val="left"/>
      <w:pPr>
        <w:ind w:left="360" w:hanging="360"/>
      </w:pPr>
      <w:rPr>
        <w:rFonts w:ascii="Times New Roman" w:eastAsia="Times New Roman" w:hAnsi="Times New Roman"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
    <w:nsid w:val="28E21CFD"/>
    <w:multiLevelType w:val="hybridMultilevel"/>
    <w:tmpl w:val="62720CDA"/>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EEB6C80"/>
    <w:multiLevelType w:val="hybridMultilevel"/>
    <w:tmpl w:val="085AD3C8"/>
    <w:lvl w:ilvl="0" w:tplc="80CA60C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nsid w:val="63562349"/>
    <w:multiLevelType w:val="hybridMultilevel"/>
    <w:tmpl w:val="42D2F81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6C7479DA"/>
    <w:multiLevelType w:val="hybridMultilevel"/>
    <w:tmpl w:val="E64ED4E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7D917D8E"/>
    <w:multiLevelType w:val="hybridMultilevel"/>
    <w:tmpl w:val="65DE4FB8"/>
    <w:lvl w:ilvl="0" w:tplc="4426FB2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num w:numId="1">
    <w:abstractNumId w:val="5"/>
  </w:num>
  <w:num w:numId="2">
    <w:abstractNumId w:val="2"/>
  </w:num>
  <w:num w:numId="3">
    <w:abstractNumId w:val="3"/>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141"/>
    <w:rsid w:val="000023BB"/>
    <w:rsid w:val="000765F7"/>
    <w:rsid w:val="00413C55"/>
    <w:rsid w:val="004A1141"/>
    <w:rsid w:val="005C17FC"/>
    <w:rsid w:val="008D41E0"/>
    <w:rsid w:val="009155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141"/>
    <w:pPr>
      <w:spacing w:after="0"/>
      <w:jc w:val="both"/>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A1141"/>
    <w:pPr>
      <w:ind w:left="720"/>
      <w:contextualSpacing/>
    </w:pPr>
    <w:rPr>
      <w:lang w:eastAsia="en-US"/>
    </w:rPr>
  </w:style>
  <w:style w:type="table" w:styleId="a4">
    <w:name w:val="Table Grid"/>
    <w:basedOn w:val="a1"/>
    <w:uiPriority w:val="59"/>
    <w:rsid w:val="004A1141"/>
    <w:pPr>
      <w:spacing w:after="0" w:line="240" w:lineRule="auto"/>
      <w:jc w:val="both"/>
    </w:pPr>
    <w:rPr>
      <w:rFonts w:eastAsiaTheme="minorEastAsia" w:cs="Times New Roman"/>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unhideWhenUsed/>
    <w:rsid w:val="004A1141"/>
    <w:pPr>
      <w:tabs>
        <w:tab w:val="center" w:pos="4677"/>
        <w:tab w:val="right" w:pos="9355"/>
      </w:tabs>
    </w:pPr>
  </w:style>
  <w:style w:type="character" w:customStyle="1" w:styleId="a6">
    <w:name w:val="Верхний колонтитул Знак"/>
    <w:basedOn w:val="a0"/>
    <w:link w:val="a5"/>
    <w:uiPriority w:val="99"/>
    <w:rsid w:val="004A1141"/>
    <w:rPr>
      <w:rFonts w:eastAsiaTheme="minorEastAsia" w:cs="Times New Roman"/>
      <w:lang w:eastAsia="ru-RU"/>
    </w:rPr>
  </w:style>
  <w:style w:type="paragraph" w:styleId="a7">
    <w:name w:val="footer"/>
    <w:basedOn w:val="a"/>
    <w:link w:val="a8"/>
    <w:uiPriority w:val="99"/>
    <w:unhideWhenUsed/>
    <w:rsid w:val="004A1141"/>
    <w:pPr>
      <w:tabs>
        <w:tab w:val="center" w:pos="4677"/>
        <w:tab w:val="right" w:pos="9355"/>
      </w:tabs>
    </w:pPr>
  </w:style>
  <w:style w:type="character" w:customStyle="1" w:styleId="a8">
    <w:name w:val="Нижний колонтитул Знак"/>
    <w:basedOn w:val="a0"/>
    <w:link w:val="a7"/>
    <w:uiPriority w:val="99"/>
    <w:rsid w:val="004A1141"/>
    <w:rPr>
      <w:rFonts w:eastAsiaTheme="minorEastAsia"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141"/>
    <w:pPr>
      <w:spacing w:after="0"/>
      <w:jc w:val="both"/>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A1141"/>
    <w:pPr>
      <w:ind w:left="720"/>
      <w:contextualSpacing/>
    </w:pPr>
    <w:rPr>
      <w:lang w:eastAsia="en-US"/>
    </w:rPr>
  </w:style>
  <w:style w:type="table" w:styleId="a4">
    <w:name w:val="Table Grid"/>
    <w:basedOn w:val="a1"/>
    <w:uiPriority w:val="59"/>
    <w:rsid w:val="004A1141"/>
    <w:pPr>
      <w:spacing w:after="0" w:line="240" w:lineRule="auto"/>
      <w:jc w:val="both"/>
    </w:pPr>
    <w:rPr>
      <w:rFonts w:eastAsiaTheme="minorEastAsia" w:cs="Times New Roman"/>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unhideWhenUsed/>
    <w:rsid w:val="004A1141"/>
    <w:pPr>
      <w:tabs>
        <w:tab w:val="center" w:pos="4677"/>
        <w:tab w:val="right" w:pos="9355"/>
      </w:tabs>
    </w:pPr>
  </w:style>
  <w:style w:type="character" w:customStyle="1" w:styleId="a6">
    <w:name w:val="Верхний колонтитул Знак"/>
    <w:basedOn w:val="a0"/>
    <w:link w:val="a5"/>
    <w:uiPriority w:val="99"/>
    <w:rsid w:val="004A1141"/>
    <w:rPr>
      <w:rFonts w:eastAsiaTheme="minorEastAsia" w:cs="Times New Roman"/>
      <w:lang w:eastAsia="ru-RU"/>
    </w:rPr>
  </w:style>
  <w:style w:type="paragraph" w:styleId="a7">
    <w:name w:val="footer"/>
    <w:basedOn w:val="a"/>
    <w:link w:val="a8"/>
    <w:uiPriority w:val="99"/>
    <w:unhideWhenUsed/>
    <w:rsid w:val="004A1141"/>
    <w:pPr>
      <w:tabs>
        <w:tab w:val="center" w:pos="4677"/>
        <w:tab w:val="right" w:pos="9355"/>
      </w:tabs>
    </w:pPr>
  </w:style>
  <w:style w:type="character" w:customStyle="1" w:styleId="a8">
    <w:name w:val="Нижний колонтитул Знак"/>
    <w:basedOn w:val="a0"/>
    <w:link w:val="a7"/>
    <w:uiPriority w:val="99"/>
    <w:rsid w:val="004A1141"/>
    <w:rPr>
      <w:rFonts w:eastAsiaTheme="minorEastAsia"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1772</Words>
  <Characters>10101</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Kaliyeva</dc:creator>
  <cp:lastModifiedBy>Kaliyeva </cp:lastModifiedBy>
  <cp:revision>2</cp:revision>
  <dcterms:created xsi:type="dcterms:W3CDTF">2020-03-13T05:01:00Z</dcterms:created>
  <dcterms:modified xsi:type="dcterms:W3CDTF">2020-03-13T05:05:00Z</dcterms:modified>
</cp:coreProperties>
</file>